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F9" w:rsidRPr="000D6BF9" w:rsidRDefault="000D6BF9" w:rsidP="000D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первую</w:t>
      </w: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9C1562" w:rsidRDefault="000D6BF9" w:rsidP="000D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</w:t>
      </w:r>
      <w:proofErr w:type="spellStart"/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Рентгенлаборант</w:t>
      </w:r>
      <w:proofErr w:type="spellEnd"/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»</w:t>
      </w:r>
      <w:r w:rsidRPr="000D6B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0D6BF9" w:rsidRPr="000D6BF9" w:rsidRDefault="000D6BF9" w:rsidP="000D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Физическая природа тормозного рентгеновского излучения.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Блок-схема рентгенодиагностического аппарата.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Пульт управления рентгеновского аппарата. Основные шкалы и индикаторы.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</w:t>
      </w:r>
      <w:proofErr w:type="gram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искусственного</w:t>
      </w:r>
      <w:proofErr w:type="gram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контрастирования в рентгенодиагностике.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Острая кишечная </w:t>
      </w:r>
      <w:proofErr w:type="gram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непроходимость</w:t>
      </w:r>
      <w:proofErr w:type="gram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с какой целью производится обзорный снимок брюшной полости; необходимые условия укладки и направления рентгеновских лучей.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Факторы, влияющие на проходимость (поглощение) рентгеновских лучей через биологические ткани.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Принципиальное устройство рентгеновской трубки.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Назовите основной и специальные методы рентгенологического исследования костно-суставного аппарата.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Экранно-снимочное устройство универсального штатива стационарного рентгеновского аппарата.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Ирригоскопия</w:t>
      </w:r>
      <w:proofErr w:type="spell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Подготовка. Противопоказания. Техника выполнения. 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Приведите перечень мероприятий по радиационной защите персонала рентгеновского кабинета.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Рассеянное рентгеновское излучение, способы их ликвидации, влияние на качество изображения.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Назначение катода в рентгеновской трубке.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практически реализуется принцип экранирования в системе противолучевых мероприятий?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Формулировка и единицы физической дозы облучения.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Каков расход (пригодность) проявителя и закрепителя при обработке 1 м² рентгеновской пленки?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Какова сущность метода рентгеновской бронхографии?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Рентгенографическая пленка, назначение, особенности строения, свойства. Зависимость чувствительности пленки и экспозиции.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такое катодная спираль в рентгеновской трубке?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реализуется принцип защиты расстоянием в системе противолучевых мероприятий?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Низкодозные</w:t>
      </w:r>
      <w:proofErr w:type="spell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рентгеновские цифровые сканирующие аппараты «</w:t>
      </w:r>
      <w:proofErr w:type="spell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Пульмоскан</w:t>
      </w:r>
      <w:proofErr w:type="spell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 «</w:t>
      </w:r>
      <w:proofErr w:type="spell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Унискан</w:t>
      </w:r>
      <w:proofErr w:type="spell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Признаки, отражающие качество рентгеновского изображения.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Прободная язва желудка (12-перстной кишки): с какой целью производится обзорный снимок брюшной полости; необходимые условия укладки и направления пучка рентгеновских лучей.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Фокусы рентгеновской трубки, их размеры.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Усиливающие рентгеновские экраны, типы люминофоров, их назначение, уход за ними. Предельные сроки эксплуатации.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Рентгеновский архив. Порядок хранения и выдачи снимков.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Тяжелые и газообразные контрастные вещества, используемые в рентгеновской диагностике.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Методика </w:t>
      </w:r>
      <w:proofErr w:type="spell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ортопантомографии</w:t>
      </w:r>
      <w:proofErr w:type="spell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Динамическая</w:t>
      </w:r>
      <w:proofErr w:type="gram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нерезкость рентгеновского изображения и способы ее устранения.</w:t>
      </w:r>
    </w:p>
    <w:p w:rsidR="000D6BF9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Фильтры рентгеновского излучения: типы, назначение</w:t>
      </w:r>
      <w:r w:rsid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Перечислите основные и специальные методы рентгенологического исследования органов дыхания.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Маркировка и оформление  рентгеновского снимка.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Влияние размера фокуса на качество изображения.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Сиалография</w:t>
      </w:r>
      <w:proofErr w:type="spell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</w:t>
      </w:r>
      <w:proofErr w:type="gram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искусственного</w:t>
      </w:r>
      <w:proofErr w:type="gram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контрастирования в рентгенодиагностике.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Назначение анода в рентгеновской трубке.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 фотолаборатории рентгеновского кабинета.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Проявитель, состав. Процесс проявления рентгеновской пленки.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Геометрическая</w:t>
      </w:r>
      <w:proofErr w:type="gram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нерезкость рентгеновского изображения и способы ее устранения.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Маммография.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Назначение низковольтного (понижающего) трансформатора.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Принципиальное устройство рентгеновской трубки.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Фиксаж, состав. Процесс фиксации рентгеновской пленки.</w:t>
      </w:r>
    </w:p>
    <w:p w:rsidR="009C1562" w:rsidRPr="000D6BF9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Реле времени. Принцип работы </w:t>
      </w:r>
      <w:proofErr w:type="spellStart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рентгенэкспонометра</w:t>
      </w:r>
      <w:proofErr w:type="spellEnd"/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C1562" w:rsidRPr="00EE51F3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B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Способы приготовления водной взвеси сернокислого бария для </w:t>
      </w:r>
      <w:r w:rsidRPr="00EE51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контрастирования желудочно-кишечного тракта.</w:t>
      </w:r>
    </w:p>
    <w:p w:rsidR="009C1562" w:rsidRPr="00EE51F3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E51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Панорамная</w:t>
      </w:r>
      <w:proofErr w:type="gramEnd"/>
      <w:r w:rsidRPr="00EE51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E51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зонография</w:t>
      </w:r>
      <w:proofErr w:type="spellEnd"/>
      <w:r w:rsidRPr="00EE51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стоматологии.</w:t>
      </w:r>
    </w:p>
    <w:p w:rsidR="009C1562" w:rsidRPr="00EE51F3" w:rsidRDefault="009C1562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E51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Телерентгенография</w:t>
      </w:r>
      <w:proofErr w:type="spellEnd"/>
      <w:r w:rsidR="000D6BF9" w:rsidRPr="00EE51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E3E9D" w:rsidRPr="00EE51F3" w:rsidRDefault="000D6BF9" w:rsidP="000D6BF9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>Бельевой режим в организации здравоохранения. Транспортировка и хранение. Кратность смены.</w:t>
      </w:r>
    </w:p>
    <w:p w:rsidR="000D6BF9" w:rsidRPr="00EE51F3" w:rsidRDefault="000D6BF9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</w:t>
      </w:r>
    </w:p>
    <w:p w:rsidR="000D6BF9" w:rsidRPr="00EE51F3" w:rsidRDefault="000D6BF9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 xml:space="preserve">Нормативная документация, регламентирующая вопросы санитарно-противоэпидемического режима </w:t>
      </w:r>
      <w:proofErr w:type="gramStart"/>
      <w:r w:rsidRPr="00EE51F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E51F3">
        <w:rPr>
          <w:rFonts w:ascii="Times New Roman" w:hAnsi="Times New Roman" w:cs="Times New Roman"/>
          <w:sz w:val="30"/>
          <w:szCs w:val="30"/>
        </w:rPr>
        <w:t xml:space="preserve"> УЗ. Текущая и генеральная уборка кабинетов. Цель. Кратность. Последовательность проведения. Обработка инвентаря и его хранение.</w:t>
      </w:r>
    </w:p>
    <w:p w:rsidR="000D6BF9" w:rsidRPr="00EE51F3" w:rsidRDefault="000D6BF9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 xml:space="preserve">Дезинфекция. Методы дезинфекции. Приготовление и сроки хранения </w:t>
      </w:r>
      <w:proofErr w:type="spellStart"/>
      <w:r w:rsidRPr="00EE51F3">
        <w:rPr>
          <w:rFonts w:ascii="Times New Roman" w:hAnsi="Times New Roman" w:cs="Times New Roman"/>
          <w:sz w:val="30"/>
          <w:szCs w:val="30"/>
        </w:rPr>
        <w:t>дезрастворов</w:t>
      </w:r>
      <w:proofErr w:type="spellEnd"/>
      <w:r w:rsidRPr="00EE51F3">
        <w:rPr>
          <w:rFonts w:ascii="Times New Roman" w:hAnsi="Times New Roman" w:cs="Times New Roman"/>
          <w:sz w:val="30"/>
          <w:szCs w:val="30"/>
        </w:rPr>
        <w:t>.</w:t>
      </w:r>
    </w:p>
    <w:p w:rsidR="000D6BF9" w:rsidRPr="00EE51F3" w:rsidRDefault="000D6BF9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E51F3">
        <w:rPr>
          <w:rFonts w:ascii="Times New Roman" w:hAnsi="Times New Roman" w:cs="Times New Roman"/>
          <w:sz w:val="30"/>
          <w:szCs w:val="30"/>
        </w:rPr>
        <w:lastRenderedPageBreak/>
        <w:t>Предстерилизационная</w:t>
      </w:r>
      <w:proofErr w:type="spellEnd"/>
      <w:r w:rsidRPr="00EE51F3">
        <w:rPr>
          <w:rFonts w:ascii="Times New Roman" w:hAnsi="Times New Roman" w:cs="Times New Roman"/>
          <w:sz w:val="30"/>
          <w:szCs w:val="30"/>
        </w:rPr>
        <w:t xml:space="preserve"> обработка. Цель проведения. Контроль качества проведения </w:t>
      </w:r>
      <w:proofErr w:type="spellStart"/>
      <w:r w:rsidRPr="00EE51F3">
        <w:rPr>
          <w:rFonts w:ascii="Times New Roman" w:hAnsi="Times New Roman" w:cs="Times New Roman"/>
          <w:sz w:val="30"/>
          <w:szCs w:val="30"/>
        </w:rPr>
        <w:t>предстерилизационной</w:t>
      </w:r>
      <w:proofErr w:type="spellEnd"/>
      <w:r w:rsidRPr="00EE51F3">
        <w:rPr>
          <w:rFonts w:ascii="Times New Roman" w:hAnsi="Times New Roman" w:cs="Times New Roman"/>
          <w:sz w:val="30"/>
          <w:szCs w:val="30"/>
        </w:rPr>
        <w:t xml:space="preserve"> обработки. Кратность проведения контроля.</w:t>
      </w:r>
    </w:p>
    <w:p w:rsidR="000D6BF9" w:rsidRPr="00EE51F3" w:rsidRDefault="000D6BF9" w:rsidP="000D6BF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>Общие требования к сбору медицинских отходов группы в учреждениях здравоохранения.</w:t>
      </w:r>
    </w:p>
    <w:p w:rsidR="004C7F1E" w:rsidRPr="00EE51F3" w:rsidRDefault="004C7F1E" w:rsidP="004C7F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>Обморок. Клиника. Оказание неотложной помощи.</w:t>
      </w:r>
    </w:p>
    <w:p w:rsidR="004C7F1E" w:rsidRPr="00EE51F3" w:rsidRDefault="004C7F1E" w:rsidP="004C7F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>Гипертонический криз. Неотложная помощь при гипертоническом кризе.</w:t>
      </w:r>
    </w:p>
    <w:p w:rsidR="004C7F1E" w:rsidRPr="00EE51F3" w:rsidRDefault="004C7F1E" w:rsidP="004C7F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EE51F3">
        <w:rPr>
          <w:rFonts w:ascii="Times New Roman" w:hAnsi="Times New Roman" w:cs="Times New Roman"/>
          <w:sz w:val="30"/>
          <w:szCs w:val="30"/>
        </w:rPr>
        <w:t>Обморок. Неотложная помощь при обмороке.</w:t>
      </w:r>
    </w:p>
    <w:p w:rsidR="000D6BF9" w:rsidRPr="00FF0F1E" w:rsidRDefault="004C7F1E" w:rsidP="004C7F1E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F0F1E">
        <w:rPr>
          <w:rFonts w:ascii="Times New Roman" w:hAnsi="Times New Roman" w:cs="Times New Roman"/>
          <w:sz w:val="30"/>
          <w:szCs w:val="30"/>
        </w:rPr>
        <w:t>Оказание неотложной помощи при гипогликемическом состоянии</w:t>
      </w:r>
    </w:p>
    <w:p w:rsidR="004C7F1E" w:rsidRPr="00FF0F1E" w:rsidRDefault="004C7F1E" w:rsidP="004C7F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F0F1E">
        <w:rPr>
          <w:rFonts w:ascii="Times New Roman" w:hAnsi="Times New Roman" w:cs="Times New Roman"/>
          <w:sz w:val="30"/>
          <w:szCs w:val="30"/>
        </w:rPr>
        <w:t>Судорожный синдром. Клиника. Оказание неотложной помощи.</w:t>
      </w:r>
    </w:p>
    <w:p w:rsidR="001871D1" w:rsidRPr="00FF0F1E" w:rsidRDefault="001871D1" w:rsidP="001871D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F0F1E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</w:t>
      </w:r>
    </w:p>
    <w:p w:rsidR="001871D1" w:rsidRPr="00FF0F1E" w:rsidRDefault="001871D1" w:rsidP="001871D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F0F1E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1871D1" w:rsidRPr="00FF0F1E" w:rsidRDefault="001871D1" w:rsidP="001871D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F0F1E">
        <w:rPr>
          <w:rFonts w:ascii="Times New Roman" w:hAnsi="Times New Roman" w:cs="Times New Roman"/>
          <w:sz w:val="30"/>
          <w:szCs w:val="30"/>
        </w:rPr>
        <w:t xml:space="preserve">Виды огнетушителей.  Способы их применения. </w:t>
      </w:r>
    </w:p>
    <w:p w:rsidR="001871D1" w:rsidRPr="00FF0F1E" w:rsidRDefault="001871D1" w:rsidP="001871D1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F0F1E">
        <w:rPr>
          <w:rFonts w:ascii="Times New Roman" w:hAnsi="Times New Roman" w:cs="Times New Roman"/>
          <w:sz w:val="30"/>
          <w:szCs w:val="30"/>
        </w:rPr>
        <w:t>Понятие о трехступенчатом</w:t>
      </w:r>
      <w:r w:rsidR="00EE51F3" w:rsidRPr="00FF0F1E">
        <w:rPr>
          <w:rFonts w:ascii="Times New Roman" w:hAnsi="Times New Roman" w:cs="Times New Roman"/>
          <w:sz w:val="30"/>
          <w:szCs w:val="30"/>
        </w:rPr>
        <w:t xml:space="preserve"> контроле.</w:t>
      </w:r>
    </w:p>
    <w:p w:rsidR="001871D1" w:rsidRPr="00FF0F1E" w:rsidRDefault="001871D1" w:rsidP="001871D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0F1E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безопасности.</w:t>
      </w:r>
    </w:p>
    <w:p w:rsidR="001871D1" w:rsidRPr="00FF0F1E" w:rsidRDefault="001871D1" w:rsidP="001871D1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7F1E" w:rsidRPr="00FF0F1E" w:rsidRDefault="004C7F1E" w:rsidP="004C7F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0"/>
          <w:szCs w:val="30"/>
          <w:highlight w:val="cyan"/>
        </w:rPr>
      </w:pPr>
    </w:p>
    <w:sectPr w:rsidR="004C7F1E" w:rsidRPr="00FF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3F5"/>
    <w:multiLevelType w:val="hybridMultilevel"/>
    <w:tmpl w:val="A824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2D0"/>
    <w:multiLevelType w:val="hybridMultilevel"/>
    <w:tmpl w:val="1DDA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1682"/>
    <w:multiLevelType w:val="hybridMultilevel"/>
    <w:tmpl w:val="6958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6323"/>
    <w:multiLevelType w:val="hybridMultilevel"/>
    <w:tmpl w:val="0EF4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278F"/>
    <w:multiLevelType w:val="hybridMultilevel"/>
    <w:tmpl w:val="9890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B38AA"/>
    <w:multiLevelType w:val="hybridMultilevel"/>
    <w:tmpl w:val="026EB0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F02C7"/>
    <w:multiLevelType w:val="hybridMultilevel"/>
    <w:tmpl w:val="F7C4CA9E"/>
    <w:lvl w:ilvl="0" w:tplc="ED60FA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5CCC"/>
    <w:multiLevelType w:val="hybridMultilevel"/>
    <w:tmpl w:val="9872E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86396"/>
    <w:multiLevelType w:val="multilevel"/>
    <w:tmpl w:val="93C0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575B6"/>
    <w:multiLevelType w:val="hybridMultilevel"/>
    <w:tmpl w:val="73EA4826"/>
    <w:lvl w:ilvl="0" w:tplc="98883D3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7427A"/>
    <w:multiLevelType w:val="hybridMultilevel"/>
    <w:tmpl w:val="2BB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2510A"/>
    <w:multiLevelType w:val="hybridMultilevel"/>
    <w:tmpl w:val="8524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93CB3"/>
    <w:multiLevelType w:val="hybridMultilevel"/>
    <w:tmpl w:val="DEB2E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AA"/>
    <w:rsid w:val="0009512E"/>
    <w:rsid w:val="000D6BF9"/>
    <w:rsid w:val="001871D1"/>
    <w:rsid w:val="004C7F1E"/>
    <w:rsid w:val="005E3E9D"/>
    <w:rsid w:val="00890CAA"/>
    <w:rsid w:val="009C1562"/>
    <w:rsid w:val="00EE51F3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528-MedGlavn</cp:lastModifiedBy>
  <cp:revision>8</cp:revision>
  <dcterms:created xsi:type="dcterms:W3CDTF">2021-10-25T14:35:00Z</dcterms:created>
  <dcterms:modified xsi:type="dcterms:W3CDTF">2021-11-09T14:00:00Z</dcterms:modified>
</cp:coreProperties>
</file>